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学生心理咨询服务使用说明</w:t>
      </w:r>
    </w:p>
    <w:p>
      <w:r>
        <w:rPr>
          <w:rFonts w:hint="eastAsia"/>
        </w:rPr>
        <w:t xml:space="preserve"> </w:t>
      </w:r>
      <w:r>
        <w:t xml:space="preserve">  </w:t>
      </w:r>
      <w:r>
        <w:rPr>
          <w:rFonts w:hint="eastAsia"/>
        </w:rPr>
        <w:t>学生心理咨询服务现开通线上线下咨询服务，咨询服务通过信息化服务平台线上申请。线下咨询申请通过后按照预约的时间到达指定的校区咨询室即可。线上咨询申请通过后使用华为welink视频软件进行远程一对一咨询。同学们可以按照以下步骤使用咨询服务。</w:t>
      </w:r>
    </w:p>
    <w:p>
      <w:r>
        <w:rPr>
          <w:rFonts w:hint="eastAsia"/>
        </w:rPr>
        <w:t>一、登录地点</w:t>
      </w:r>
    </w:p>
    <w:p>
      <w:pPr>
        <w:ind w:firstLine="480" w:firstLineChars="200"/>
      </w:pPr>
      <w:r>
        <w:rPr>
          <w:rFonts w:hint="eastAsia"/>
        </w:rPr>
        <w:t>学生通过登录山东大学信息化公共服务平台（service</w:t>
      </w:r>
      <w:r>
        <w:t>.sdu.edu.cn</w:t>
      </w:r>
      <w:r>
        <w:rPr>
          <w:rFonts w:hint="eastAsia"/>
        </w:rPr>
        <w:t>）进行申请。</w:t>
      </w:r>
    </w:p>
    <w:p/>
    <w:p>
      <w:r>
        <w:rPr>
          <w:rFonts w:hint="eastAsia"/>
        </w:rPr>
        <w:t>二、提交申请</w:t>
      </w:r>
    </w:p>
    <w:p>
      <w:pPr>
        <w:ind w:firstLine="480" w:firstLineChars="200"/>
      </w:pPr>
      <w:r>
        <w:rPr>
          <w:rFonts w:hint="eastAsia"/>
        </w:rPr>
        <w:t>1</w:t>
      </w:r>
      <w:r>
        <w:t>.</w:t>
      </w:r>
      <w:r>
        <w:rPr>
          <w:rFonts w:hint="eastAsia"/>
        </w:rPr>
        <w:t>学生登录后选择，【服务大厅】，在搜索框搜索“学生心理咨询服务”或者搜索“心理”。搜索后点击【学生心理咨询服务】。</w:t>
      </w:r>
    </w:p>
    <w:p>
      <w:pPr>
        <w:ind w:firstLine="480" w:firstLineChars="200"/>
      </w:pPr>
    </w:p>
    <w:p>
      <w:pPr>
        <w:ind w:firstLine="480" w:firstLineChars="200"/>
      </w:pPr>
    </w:p>
    <w:p>
      <w:pPr>
        <w:ind w:firstLine="480" w:firstLineChars="200"/>
      </w:pPr>
    </w:p>
    <w:p>
      <w:pPr>
        <w:ind w:firstLine="480" w:firstLineChars="200"/>
      </w:pPr>
    </w:p>
    <w:p>
      <w:r>
        <w:drawing>
          <wp:inline distT="0" distB="0" distL="114300" distR="114300">
            <wp:extent cx="5186680" cy="2459355"/>
            <wp:effectExtent l="0" t="0" r="1016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5186680" cy="2459355"/>
                    </a:xfrm>
                    <a:prstGeom prst="rect">
                      <a:avLst/>
                    </a:prstGeom>
                    <a:noFill/>
                    <a:ln>
                      <a:noFill/>
                    </a:ln>
                  </pic:spPr>
                </pic:pic>
              </a:graphicData>
            </a:graphic>
          </wp:inline>
        </w:drawing>
      </w:r>
    </w:p>
    <w:p/>
    <w:p/>
    <w:p>
      <w:pPr>
        <w:jc w:val="center"/>
      </w:pPr>
      <w:r>
        <w:rPr>
          <w:rFonts w:hint="eastAsia"/>
        </w:rPr>
        <w:t>图1</w:t>
      </w:r>
      <w:r>
        <w:t xml:space="preserve"> </w:t>
      </w:r>
      <w:r>
        <w:rPr>
          <w:rFonts w:hint="eastAsia"/>
        </w:rPr>
        <w:t>登录信息服务平台 点击服务大厅</w:t>
      </w:r>
    </w:p>
    <w:p/>
    <w:p/>
    <w:p/>
    <w:p/>
    <w:p/>
    <w:p/>
    <w:p/>
    <w:p/>
    <w:p/>
    <w:p/>
    <w:p>
      <w:pPr>
        <w:rPr>
          <w:rFonts w:hint="eastAsia"/>
        </w:rPr>
      </w:pPr>
    </w:p>
    <w:p>
      <w:r>
        <w:rPr>
          <w:rFonts w:hint="eastAsia"/>
        </w:rPr>
        <w:drawing>
          <wp:inline distT="0" distB="0" distL="114300" distR="114300">
            <wp:extent cx="5264150" cy="5693410"/>
            <wp:effectExtent l="0" t="0" r="8890" b="6350"/>
            <wp:docPr id="9" name="图片 9" descr="学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生2"/>
                    <pic:cNvPicPr>
                      <a:picLocks noChangeAspect="1"/>
                    </pic:cNvPicPr>
                  </pic:nvPicPr>
                  <pic:blipFill>
                    <a:blip r:embed="rId5"/>
                    <a:stretch>
                      <a:fillRect/>
                    </a:stretch>
                  </pic:blipFill>
                  <pic:spPr>
                    <a:xfrm>
                      <a:off x="0" y="0"/>
                      <a:ext cx="5264150" cy="5693410"/>
                    </a:xfrm>
                    <a:prstGeom prst="rect">
                      <a:avLst/>
                    </a:prstGeom>
                  </pic:spPr>
                </pic:pic>
              </a:graphicData>
            </a:graphic>
          </wp:inline>
        </w:drawing>
      </w:r>
    </w:p>
    <w:p>
      <w:pPr>
        <w:jc w:val="center"/>
      </w:pPr>
      <w:r>
        <w:rPr>
          <w:rFonts w:hint="eastAsia"/>
        </w:rPr>
        <w:t>图</w:t>
      </w:r>
      <w:r>
        <w:t xml:space="preserve">2 </w:t>
      </w:r>
      <w:r>
        <w:rPr>
          <w:rFonts w:hint="eastAsia"/>
        </w:rPr>
        <w:t>在搜索框搜索“学生心理咨询服务”或者搜索“心理”</w:t>
      </w:r>
    </w:p>
    <w:p>
      <w:pPr>
        <w:jc w:val="center"/>
        <w:rPr>
          <w:rFonts w:hint="eastAsia"/>
        </w:rPr>
      </w:pPr>
      <w:r>
        <w:drawing>
          <wp:inline distT="0" distB="0" distL="114300" distR="114300">
            <wp:extent cx="5261610" cy="24574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1610" cy="2457450"/>
                    </a:xfrm>
                    <a:prstGeom prst="rect">
                      <a:avLst/>
                    </a:prstGeom>
                    <a:noFill/>
                    <a:ln>
                      <a:noFill/>
                    </a:ln>
                  </pic:spPr>
                </pic:pic>
              </a:graphicData>
            </a:graphic>
          </wp:inline>
        </w:drawing>
      </w:r>
    </w:p>
    <w:p>
      <w:pPr>
        <w:jc w:val="center"/>
        <w:rPr>
          <w:rFonts w:hint="eastAsia"/>
        </w:rPr>
      </w:pPr>
      <w:r>
        <w:rPr>
          <w:rFonts w:hint="eastAsia"/>
        </w:rPr>
        <w:t>图</w:t>
      </w:r>
      <w:r>
        <w:t xml:space="preserve">3 </w:t>
      </w:r>
      <w:r>
        <w:rPr>
          <w:rFonts w:hint="eastAsia"/>
        </w:rPr>
        <w:t>选择【学生心理咨询服务】</w:t>
      </w:r>
    </w:p>
    <w:p>
      <w:pPr>
        <w:widowControl w:val="0"/>
        <w:ind w:firstLine="480" w:firstLineChars="200"/>
        <w:jc w:val="both"/>
      </w:pPr>
      <w:r>
        <w:t>2.</w:t>
      </w:r>
      <w:r>
        <w:rPr>
          <w:rFonts w:hint="eastAsia"/>
        </w:rPr>
        <w:t>学生点击服务，首先阅读心理咨询预约须知后填写申请。填写完学号，姓名，学院，专业，手机号。选择计划预约日期，然后在【</w:t>
      </w:r>
      <w:r>
        <w:rPr>
          <w:rFonts w:hint="eastAsia"/>
          <w:b/>
          <w:bCs/>
        </w:rPr>
        <w:t>选择咨询室</w:t>
      </w:r>
      <w:r>
        <w:rPr>
          <w:rFonts w:hint="eastAsia"/>
        </w:rPr>
        <w:t>】一栏中选择最近的咨询室，然后依次选择咨询师，咨询时间及咨询方式。</w:t>
      </w:r>
      <w:r>
        <w:t>注：已经被他人提前预约的时间段不会再显示，您可选择最近一周内的其他时间咨询，请提前至少24小时预约</w:t>
      </w:r>
      <w:r>
        <w:rPr>
          <w:rFonts w:hint="eastAsia"/>
        </w:rPr>
        <w:t>，如果提示“该老师今日没有排班或预约已满，请选择其他时间”那就可能是咨询老师当天未排班，或者预约时间已满，需要重新选择其他时间或者咨询老师。</w:t>
      </w:r>
    </w:p>
    <w:p>
      <w:pPr>
        <w:widowControl w:val="0"/>
        <w:jc w:val="both"/>
      </w:pPr>
      <w:r>
        <w:drawing>
          <wp:inline distT="0" distB="0" distL="114300" distR="114300">
            <wp:extent cx="5264150" cy="3670935"/>
            <wp:effectExtent l="0" t="0" r="889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7"/>
                    <a:stretch>
                      <a:fillRect/>
                    </a:stretch>
                  </pic:blipFill>
                  <pic:spPr>
                    <a:xfrm>
                      <a:off x="0" y="0"/>
                      <a:ext cx="5264150" cy="3670935"/>
                    </a:xfrm>
                    <a:prstGeom prst="rect">
                      <a:avLst/>
                    </a:prstGeom>
                    <a:noFill/>
                    <a:ln>
                      <a:noFill/>
                    </a:ln>
                  </pic:spPr>
                </pic:pic>
              </a:graphicData>
            </a:graphic>
          </wp:inline>
        </w:drawing>
      </w:r>
    </w:p>
    <w:p>
      <w:pPr>
        <w:widowControl w:val="0"/>
        <w:jc w:val="both"/>
      </w:pPr>
    </w:p>
    <w:p>
      <w:r>
        <w:drawing>
          <wp:inline distT="0" distB="0" distL="114300" distR="114300">
            <wp:extent cx="5258435" cy="2540000"/>
            <wp:effectExtent l="0" t="0" r="14605"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258435" cy="2540000"/>
                    </a:xfrm>
                    <a:prstGeom prst="rect">
                      <a:avLst/>
                    </a:prstGeom>
                    <a:noFill/>
                    <a:ln>
                      <a:noFill/>
                    </a:ln>
                  </pic:spPr>
                </pic:pic>
              </a:graphicData>
            </a:graphic>
          </wp:inline>
        </w:drawing>
      </w:r>
    </w:p>
    <w:p>
      <w:pPr>
        <w:jc w:val="center"/>
      </w:pPr>
      <w:r>
        <w:rPr>
          <w:rFonts w:hint="eastAsia"/>
        </w:rPr>
        <w:t>图</w:t>
      </w:r>
      <w:r>
        <w:t xml:space="preserve">4 </w:t>
      </w:r>
      <w:r>
        <w:rPr>
          <w:rFonts w:hint="eastAsia"/>
        </w:rPr>
        <w:t>填写【学生心理咨询】服务</w:t>
      </w:r>
    </w:p>
    <w:p/>
    <w:p>
      <w:pPr>
        <w:ind w:firstLine="480" w:firstLineChars="200"/>
      </w:pPr>
      <w:r>
        <w:rPr>
          <w:rFonts w:hint="eastAsia"/>
        </w:rPr>
        <w:t>3</w:t>
      </w:r>
      <w:r>
        <w:t>.</w:t>
      </w:r>
      <w:r>
        <w:rPr>
          <w:rFonts w:hint="eastAsia"/>
        </w:rPr>
        <w:t>学生填写完成点击申请后，</w:t>
      </w:r>
      <w:r>
        <w:rPr>
          <w:rFonts w:hint="eastAsia"/>
          <w:lang w:val="en-US" w:eastAsia="zh-CN"/>
        </w:rPr>
        <w:t>流程到达咨询师环节即表示</w:t>
      </w:r>
      <w:r>
        <w:t>预约成功</w:t>
      </w:r>
      <w:r>
        <w:rPr>
          <w:rFonts w:hint="eastAsia"/>
          <w:lang w:eastAsia="zh-CN"/>
        </w:rPr>
        <w:t>，</w:t>
      </w:r>
      <w:r>
        <w:rPr>
          <w:rFonts w:hint="eastAsia"/>
          <w:lang w:val="en-US" w:eastAsia="zh-CN"/>
        </w:rPr>
        <w:t>双方</w:t>
      </w:r>
      <w:r>
        <w:t>将收到</w:t>
      </w:r>
      <w:r>
        <w:rPr>
          <w:rFonts w:hint="eastAsia"/>
          <w:lang w:val="en-US" w:eastAsia="zh-CN"/>
        </w:rPr>
        <w:t>预约成功</w:t>
      </w:r>
      <w:r>
        <w:t>短信通知，</w:t>
      </w:r>
      <w:r>
        <w:rPr>
          <w:rFonts w:hint="eastAsia"/>
        </w:rPr>
        <w:t>线下咨询按照预约时间到达指定的校区咨</w:t>
      </w:r>
      <w:bookmarkStart w:id="0" w:name="_GoBack"/>
      <w:bookmarkEnd w:id="0"/>
      <w:r>
        <w:rPr>
          <w:rFonts w:hint="eastAsia"/>
        </w:rPr>
        <w:t>询室即可。如果是线上咨询，需要以下步骤。</w:t>
      </w:r>
    </w:p>
    <w:p>
      <w:pPr>
        <w:widowControl w:val="0"/>
        <w:ind w:firstLine="480" w:firstLineChars="200"/>
      </w:pPr>
      <w:r>
        <w:rPr>
          <w:rFonts w:hint="eastAsia"/>
        </w:rPr>
        <w:t xml:space="preserve">第一步学生申请学校welink账号，账号线上申请方式参考 </w:t>
      </w:r>
      <w:r>
        <w:fldChar w:fldCharType="begin"/>
      </w:r>
      <w:r>
        <w:instrText xml:space="preserve"> HYPERLINK "https://www.nc.sdu.edu.cn/info/1004/1371.htm" </w:instrText>
      </w:r>
      <w:r>
        <w:fldChar w:fldCharType="separate"/>
      </w:r>
      <w:r>
        <w:rPr>
          <w:rStyle w:val="5"/>
        </w:rPr>
        <w:t>https://www.nc.sdu.edu.cn/info/1004/1371.htm</w:t>
      </w:r>
      <w:r>
        <w:rPr>
          <w:rStyle w:val="5"/>
        </w:rPr>
        <w:fldChar w:fldCharType="end"/>
      </w:r>
    </w:p>
    <w:p>
      <w:pPr>
        <w:widowControl w:val="0"/>
        <w:ind w:firstLine="480" w:firstLineChars="200"/>
      </w:pPr>
      <w:r>
        <w:rPr>
          <w:rFonts w:hint="eastAsia"/>
        </w:rPr>
        <w:t>申请开通后将会收到welink开通短信，同学可以根据短信内容安装APP并注册激活。</w:t>
      </w:r>
    </w:p>
    <w:p>
      <w:pPr>
        <w:widowControl w:val="0"/>
        <w:ind w:firstLine="480" w:firstLineChars="200"/>
        <w:rPr>
          <w:rStyle w:val="5"/>
        </w:rPr>
      </w:pPr>
      <w:r>
        <w:t>W</w:t>
      </w:r>
      <w:r>
        <w:rPr>
          <w:rFonts w:hint="eastAsia"/>
        </w:rPr>
        <w:t>elink</w:t>
      </w:r>
      <w:r>
        <w:t xml:space="preserve"> </w:t>
      </w:r>
      <w:r>
        <w:rPr>
          <w:rFonts w:hint="eastAsia"/>
        </w:rPr>
        <w:t xml:space="preserve">APP下载地址 </w:t>
      </w:r>
      <w:r>
        <w:fldChar w:fldCharType="begin"/>
      </w:r>
      <w:r>
        <w:instrText xml:space="preserve"> HYPERLINK "https://www.huaweicloud.com/product/welink-download.html" </w:instrText>
      </w:r>
      <w:r>
        <w:fldChar w:fldCharType="separate"/>
      </w:r>
      <w:r>
        <w:rPr>
          <w:rStyle w:val="5"/>
          <w:rFonts w:hint="eastAsia"/>
        </w:rPr>
        <w:t>https://www.huaweicloud.com/product/welink-download.html</w:t>
      </w:r>
      <w:r>
        <w:rPr>
          <w:rStyle w:val="5"/>
          <w:rFonts w:hint="eastAsia"/>
        </w:rPr>
        <w:fldChar w:fldCharType="end"/>
      </w:r>
    </w:p>
    <w:p>
      <w:pPr>
        <w:widowControl w:val="0"/>
        <w:ind w:firstLine="480" w:firstLineChars="200"/>
      </w:pPr>
      <w:r>
        <w:t>W</w:t>
      </w:r>
      <w:r>
        <w:rPr>
          <w:rFonts w:hint="eastAsia"/>
        </w:rPr>
        <w:t>elink</w:t>
      </w:r>
      <w:r>
        <w:t xml:space="preserve"> </w:t>
      </w:r>
      <w:r>
        <w:rPr>
          <w:rFonts w:hint="eastAsia"/>
        </w:rPr>
        <w:t xml:space="preserve">APP使用说明 </w:t>
      </w:r>
      <w:r>
        <w:fldChar w:fldCharType="begin"/>
      </w:r>
      <w:r>
        <w:instrText xml:space="preserve"> HYPERLINK "https://www.nc.sdu.edu.cn/info/1004/1303.htm" </w:instrText>
      </w:r>
      <w:r>
        <w:fldChar w:fldCharType="separate"/>
      </w:r>
      <w:r>
        <w:rPr>
          <w:rStyle w:val="5"/>
        </w:rPr>
        <w:t>https://www.nc.sdu.edu.cn/info/1004/1303.htm</w:t>
      </w:r>
      <w:r>
        <w:rPr>
          <w:rStyle w:val="5"/>
        </w:rPr>
        <w:fldChar w:fldCharType="end"/>
      </w:r>
    </w:p>
    <w:p>
      <w:pPr>
        <w:widowControl w:val="0"/>
        <w:ind w:firstLine="480" w:firstLineChars="200"/>
      </w:pPr>
      <w:r>
        <w:rPr>
          <w:rFonts w:hint="eastAsia"/>
        </w:rPr>
        <w:drawing>
          <wp:inline distT="0" distB="0" distL="114300" distR="114300">
            <wp:extent cx="1849755" cy="3114040"/>
            <wp:effectExtent l="0" t="0" r="4445" b="0"/>
            <wp:docPr id="1" name="图片 1" descr="565e01e6b0525a6a2ba691bcc51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5e01e6b0525a6a2ba691bcc517cef"/>
                    <pic:cNvPicPr>
                      <a:picLocks noChangeAspect="1"/>
                    </pic:cNvPicPr>
                  </pic:nvPicPr>
                  <pic:blipFill>
                    <a:blip r:embed="rId9"/>
                    <a:stretch>
                      <a:fillRect/>
                    </a:stretch>
                  </pic:blipFill>
                  <pic:spPr>
                    <a:xfrm>
                      <a:off x="0" y="0"/>
                      <a:ext cx="1877148" cy="3159377"/>
                    </a:xfrm>
                    <a:prstGeom prst="rect">
                      <a:avLst/>
                    </a:prstGeom>
                  </pic:spPr>
                </pic:pic>
              </a:graphicData>
            </a:graphic>
          </wp:inline>
        </w:drawing>
      </w:r>
      <w:r>
        <w:rPr>
          <w:rFonts w:hint="eastAsia"/>
        </w:rPr>
        <w:drawing>
          <wp:inline distT="0" distB="0" distL="114300" distR="114300">
            <wp:extent cx="1832610" cy="3107055"/>
            <wp:effectExtent l="0" t="0" r="11430" b="1905"/>
            <wp:docPr id="2" name="图片 2" descr="e64ae0befc9701b958c0c631988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4ae0befc9701b958c0c6319887586"/>
                    <pic:cNvPicPr>
                      <a:picLocks noChangeAspect="1"/>
                    </pic:cNvPicPr>
                  </pic:nvPicPr>
                  <pic:blipFill>
                    <a:blip r:embed="rId10"/>
                    <a:stretch>
                      <a:fillRect/>
                    </a:stretch>
                  </pic:blipFill>
                  <pic:spPr>
                    <a:xfrm>
                      <a:off x="0" y="0"/>
                      <a:ext cx="1860406" cy="3153855"/>
                    </a:xfrm>
                    <a:prstGeom prst="rect">
                      <a:avLst/>
                    </a:prstGeom>
                  </pic:spPr>
                </pic:pic>
              </a:graphicData>
            </a:graphic>
          </wp:inline>
        </w:drawing>
      </w:r>
    </w:p>
    <w:p>
      <w:pPr>
        <w:ind w:firstLine="480" w:firstLineChars="200"/>
      </w:pPr>
      <w:r>
        <w:rPr>
          <w:rFonts w:hint="eastAsia"/>
        </w:rPr>
        <w:t>第二步学校心理健康</w:t>
      </w:r>
      <w:r>
        <w:rPr>
          <w:rFonts w:hint="eastAsia"/>
          <w:lang w:val="en-US" w:eastAsia="zh-CN"/>
        </w:rPr>
        <w:t>教育</w:t>
      </w:r>
      <w:r>
        <w:rPr>
          <w:rFonts w:hint="eastAsia"/>
        </w:rPr>
        <w:t>与咨询中心根据同学申报确定咨询时间开立咨询室以及设置咨询室密码。同学可以在申请流程中查看视频会议号以及视频会议密码。</w:t>
      </w:r>
    </w:p>
    <w:p>
      <w:r>
        <w:drawing>
          <wp:inline distT="0" distB="0" distL="114300" distR="114300">
            <wp:extent cx="5262880" cy="631190"/>
            <wp:effectExtent l="0" t="0" r="13970"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262880" cy="631190"/>
                    </a:xfrm>
                    <a:prstGeom prst="rect">
                      <a:avLst/>
                    </a:prstGeom>
                    <a:noFill/>
                    <a:ln>
                      <a:noFill/>
                    </a:ln>
                  </pic:spPr>
                </pic:pic>
              </a:graphicData>
            </a:graphic>
          </wp:inline>
        </w:drawing>
      </w:r>
    </w:p>
    <w:p>
      <w:pPr>
        <w:jc w:val="center"/>
      </w:pPr>
      <w:r>
        <w:rPr>
          <w:rFonts w:hint="eastAsia"/>
        </w:rPr>
        <w:t>图</w:t>
      </w:r>
      <w:r>
        <w:t xml:space="preserve">5 </w:t>
      </w:r>
      <w:r>
        <w:rPr>
          <w:rFonts w:hint="eastAsia"/>
        </w:rPr>
        <w:t>查看咨询室视频会议号和密码</w:t>
      </w:r>
    </w:p>
    <w:p>
      <w:pPr>
        <w:ind w:firstLine="480" w:firstLineChars="200"/>
      </w:pPr>
    </w:p>
    <w:p>
      <w:pPr>
        <w:ind w:firstLine="480" w:firstLineChars="200"/>
      </w:pPr>
      <w:r>
        <w:rPr>
          <w:rFonts w:hint="eastAsia"/>
        </w:rPr>
        <w:t>第三步待到达咨询预定时间，同学手机打开登录WeLink客户端，点击右上角“+” 进入“视频会议”，选择“加入会议”后，输入会议ID和密码即可入会。</w:t>
      </w:r>
    </w:p>
    <w:p/>
    <w:p>
      <w:pPr>
        <w:jc w:val="center"/>
      </w:pPr>
      <w:r>
        <w:drawing>
          <wp:inline distT="0" distB="0" distL="0" distR="0">
            <wp:extent cx="1376680" cy="27533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390184" cy="2780367"/>
                    </a:xfrm>
                    <a:prstGeom prst="rect">
                      <a:avLst/>
                    </a:prstGeom>
                  </pic:spPr>
                </pic:pic>
              </a:graphicData>
            </a:graphic>
          </wp:inline>
        </w:drawing>
      </w:r>
      <w:r>
        <w:t xml:space="preserve"> </w:t>
      </w:r>
      <w:r>
        <w:drawing>
          <wp:inline distT="0" distB="0" distL="0" distR="0">
            <wp:extent cx="1374140" cy="2748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1400865" cy="2801730"/>
                    </a:xfrm>
                    <a:prstGeom prst="rect">
                      <a:avLst/>
                    </a:prstGeom>
                  </pic:spPr>
                </pic:pic>
              </a:graphicData>
            </a:graphic>
          </wp:inline>
        </w:drawing>
      </w:r>
    </w:p>
    <w:p>
      <w:pPr>
        <w:jc w:val="center"/>
      </w:pPr>
      <w:r>
        <w:rPr>
          <w:rFonts w:hint="eastAsia"/>
        </w:rPr>
        <w:t>打开登录WeLink客户端，点击右上角“+” 进入“视频会议”，选择“加入会议”</w:t>
      </w:r>
    </w:p>
    <w:p>
      <w:pPr>
        <w:jc w:val="center"/>
      </w:pPr>
      <w:r>
        <w:drawing>
          <wp:inline distT="0" distB="0" distL="0" distR="0">
            <wp:extent cx="1410970" cy="28219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427998" cy="2855996"/>
                    </a:xfrm>
                    <a:prstGeom prst="rect">
                      <a:avLst/>
                    </a:prstGeom>
                  </pic:spPr>
                </pic:pic>
              </a:graphicData>
            </a:graphic>
          </wp:inline>
        </w:drawing>
      </w:r>
      <w:r>
        <w:t xml:space="preserve"> </w:t>
      </w:r>
      <w:r>
        <w:drawing>
          <wp:inline distT="0" distB="0" distL="0" distR="0">
            <wp:extent cx="1395095" cy="2790190"/>
            <wp:effectExtent l="0" t="0" r="190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415808" cy="2831616"/>
                    </a:xfrm>
                    <a:prstGeom prst="rect">
                      <a:avLst/>
                    </a:prstGeom>
                  </pic:spPr>
                </pic:pic>
              </a:graphicData>
            </a:graphic>
          </wp:inline>
        </w:drawing>
      </w:r>
    </w:p>
    <w:p>
      <w:pPr>
        <w:jc w:val="center"/>
      </w:pPr>
      <w:r>
        <w:rPr>
          <w:rFonts w:hint="eastAsia"/>
        </w:rPr>
        <w:t>输入会议ID和密码即可入会</w:t>
      </w:r>
    </w:p>
    <w:p>
      <w:pPr>
        <w:jc w:val="center"/>
      </w:pPr>
    </w:p>
    <w:p>
      <w:pPr>
        <w:widowControl w:val="0"/>
        <w:ind w:firstLine="480" w:firstLineChars="200"/>
        <w:rPr>
          <w:rFonts w:hint="eastAsia"/>
        </w:rPr>
      </w:pPr>
      <w:r>
        <w:rPr>
          <w:rFonts w:hint="eastAsia"/>
        </w:rPr>
        <w:t>三、咨询预约须知</w:t>
      </w:r>
    </w:p>
    <w:p>
      <w:pPr>
        <w:widowControl w:val="0"/>
        <w:ind w:firstLine="480" w:firstLineChars="200"/>
        <w:rPr>
          <w:rFonts w:hint="eastAsia"/>
        </w:rPr>
      </w:pPr>
      <w:r>
        <w:t>1.来访者根据自己实际情况预约咨询师及咨询时间。</w:t>
      </w:r>
    </w:p>
    <w:p>
      <w:pPr>
        <w:widowControl w:val="0"/>
        <w:ind w:firstLine="480" w:firstLineChars="200"/>
        <w:rPr>
          <w:rFonts w:hint="eastAsia"/>
        </w:rPr>
      </w:pPr>
      <w:r>
        <w:t>2.每周</w:t>
      </w:r>
      <w:r>
        <w:rPr>
          <w:rFonts w:hint="eastAsia"/>
          <w:lang w:val="en-US" w:eastAsia="zh-CN"/>
        </w:rPr>
        <w:t>四下班前</w:t>
      </w:r>
      <w:r>
        <w:t>开放</w:t>
      </w:r>
      <w:r>
        <w:rPr>
          <w:rFonts w:hint="eastAsia"/>
          <w:lang w:val="en-US" w:eastAsia="zh-CN"/>
        </w:rPr>
        <w:t>下一</w:t>
      </w:r>
      <w:r>
        <w:t>周预约。来访者需至少提前1天在平台提交预约申请。</w:t>
      </w:r>
    </w:p>
    <w:p>
      <w:pPr>
        <w:widowControl w:val="0"/>
        <w:ind w:firstLine="480" w:firstLineChars="200"/>
        <w:rPr>
          <w:rFonts w:hint="eastAsia"/>
          <w:lang w:val="en-US" w:eastAsia="zh-CN"/>
        </w:rPr>
      </w:pPr>
      <w:r>
        <w:t>3.预约成功后将收到短信通知，是否预约成功以收到短信通知为准。</w:t>
      </w:r>
      <w:r>
        <w:rPr>
          <w:rFonts w:hint="eastAsia"/>
        </w:rPr>
        <w:t>若未收到短信通知，请及时致电</w:t>
      </w:r>
      <w:r>
        <w:rPr>
          <w:rFonts w:hint="eastAsia"/>
          <w:lang w:val="en-US" w:eastAsia="zh-CN"/>
        </w:rPr>
        <w:t>88364194</w:t>
      </w:r>
      <w:r>
        <w:rPr>
          <w:rFonts w:hint="eastAsia"/>
        </w:rPr>
        <w:t>确认是否预约成功。</w:t>
      </w:r>
      <w:r>
        <w:rPr>
          <w:rFonts w:hint="eastAsia"/>
          <w:lang w:eastAsia="zh-CN"/>
        </w:rPr>
        <w:t>（</w:t>
      </w:r>
      <w:r>
        <w:rPr>
          <w:rFonts w:hint="eastAsia"/>
          <w:lang w:val="en-US" w:eastAsia="zh-CN"/>
        </w:rPr>
        <w:t>请留意手机是否屏蔽短信为垃圾信息。）</w:t>
      </w:r>
    </w:p>
    <w:p>
      <w:pPr>
        <w:widowControl w:val="0"/>
        <w:ind w:firstLine="480" w:firstLineChars="200"/>
        <w:rPr>
          <w:rFonts w:hint="default" w:eastAsia="宋体"/>
          <w:lang w:val="en-US" w:eastAsia="zh-CN"/>
        </w:rPr>
      </w:pPr>
      <w:r>
        <w:rPr>
          <w:rFonts w:hint="eastAsia"/>
          <w:lang w:val="en-US" w:eastAsia="zh-CN"/>
        </w:rPr>
        <w:t>4.线上咨询者，请及时查看短信或在申请流程处查看</w:t>
      </w:r>
      <w:r>
        <w:rPr>
          <w:rFonts w:hint="eastAsia"/>
        </w:rPr>
        <w:t>咨询室视频会议号和密码</w:t>
      </w:r>
      <w:r>
        <w:rPr>
          <w:rFonts w:hint="eastAsia"/>
          <w:lang w:eastAsia="zh-CN"/>
        </w:rPr>
        <w:t>，</w:t>
      </w:r>
      <w:r>
        <w:rPr>
          <w:rFonts w:hint="eastAsia"/>
          <w:lang w:val="en-US" w:eastAsia="zh-CN"/>
        </w:rPr>
        <w:t>若无法查到，请及时电话告知。</w:t>
      </w:r>
    </w:p>
    <w:p>
      <w:pPr>
        <w:widowControl w:val="0"/>
        <w:ind w:firstLine="480" w:firstLineChars="200"/>
        <w:rPr>
          <w:rFonts w:hint="eastAsia"/>
        </w:rPr>
      </w:pPr>
      <w:r>
        <w:rPr>
          <w:rFonts w:hint="eastAsia"/>
          <w:lang w:val="en-US" w:eastAsia="zh-CN"/>
        </w:rPr>
        <w:t>5</w:t>
      </w:r>
      <w:r>
        <w:t>.</w:t>
      </w:r>
      <w:r>
        <w:rPr>
          <w:rFonts w:hint="eastAsia"/>
        </w:rPr>
        <w:t>请在预约时间</w:t>
      </w:r>
      <w:r>
        <w:rPr>
          <w:rFonts w:hint="eastAsia"/>
          <w:lang w:val="en-US" w:eastAsia="zh-CN"/>
        </w:rPr>
        <w:t>开始前5分钟</w:t>
      </w:r>
      <w:r>
        <w:rPr>
          <w:rFonts w:hint="eastAsia"/>
        </w:rPr>
        <w:t>到达指定咨询地点</w:t>
      </w:r>
      <w:r>
        <w:rPr>
          <w:rFonts w:hint="eastAsia"/>
          <w:lang w:val="en-US" w:eastAsia="zh-CN"/>
        </w:rPr>
        <w:t>或进入线上咨询室准备进行</w:t>
      </w:r>
      <w:r>
        <w:rPr>
          <w:rFonts w:hint="eastAsia"/>
        </w:rPr>
        <w:t>心理咨询。若无法在预约时间内进行咨询，请及时电话告知。</w:t>
      </w:r>
    </w:p>
    <w:p>
      <w:pPr>
        <w:widowControl w:val="0"/>
        <w:ind w:firstLine="480" w:firstLineChars="200"/>
        <w:rPr>
          <w:rFonts w:hint="eastAsia"/>
        </w:rPr>
      </w:pPr>
      <w:r>
        <w:rPr>
          <w:rFonts w:hint="eastAsia"/>
          <w:lang w:val="en-US" w:eastAsia="zh-CN"/>
        </w:rPr>
        <w:t>6</w:t>
      </w:r>
      <w:r>
        <w:t>.为保证服务质量和资源合理配置，学生预约成功后若超过两次预约未到，则三个月内不可预约</w:t>
      </w:r>
      <w:r>
        <w:rPr>
          <w:rFonts w:hint="eastAsia"/>
        </w:rPr>
        <w:t>。</w:t>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E5"/>
    <w:rsid w:val="001518FE"/>
    <w:rsid w:val="001973D0"/>
    <w:rsid w:val="001E6C8D"/>
    <w:rsid w:val="003526A6"/>
    <w:rsid w:val="00477712"/>
    <w:rsid w:val="004869F0"/>
    <w:rsid w:val="005E22B7"/>
    <w:rsid w:val="00750FC4"/>
    <w:rsid w:val="008B359F"/>
    <w:rsid w:val="009D5788"/>
    <w:rsid w:val="009E33E5"/>
    <w:rsid w:val="00C173CB"/>
    <w:rsid w:val="00C94E99"/>
    <w:rsid w:val="00D40F1F"/>
    <w:rsid w:val="00D7265E"/>
    <w:rsid w:val="00DF7186"/>
    <w:rsid w:val="00E20D77"/>
    <w:rsid w:val="00EC61F7"/>
    <w:rsid w:val="00EE7E34"/>
    <w:rsid w:val="00F13CF1"/>
    <w:rsid w:val="033975FE"/>
    <w:rsid w:val="0F0F2099"/>
    <w:rsid w:val="0FC7654A"/>
    <w:rsid w:val="1F5A46D7"/>
    <w:rsid w:val="1F745799"/>
    <w:rsid w:val="26C4671D"/>
    <w:rsid w:val="27715FA7"/>
    <w:rsid w:val="2CA13945"/>
    <w:rsid w:val="306432D5"/>
    <w:rsid w:val="317307BE"/>
    <w:rsid w:val="319F3702"/>
    <w:rsid w:val="33130B9D"/>
    <w:rsid w:val="345319C9"/>
    <w:rsid w:val="42FD7C92"/>
    <w:rsid w:val="43D441A9"/>
    <w:rsid w:val="475577F9"/>
    <w:rsid w:val="4C9476DD"/>
    <w:rsid w:val="5EAD3EE0"/>
    <w:rsid w:val="62AC0E27"/>
    <w:rsid w:val="670F0ED0"/>
    <w:rsid w:val="68FE744E"/>
    <w:rsid w:val="6A06480C"/>
    <w:rsid w:val="731D0EAF"/>
    <w:rsid w:val="772B10D4"/>
    <w:rsid w:val="78411105"/>
    <w:rsid w:val="7E605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character" w:styleId="5">
    <w:name w:val="Hyperlink"/>
    <w:basedOn w:val="4"/>
    <w:unhideWhenUsed/>
    <w:qFormat/>
    <w:uiPriority w:val="99"/>
    <w:rPr>
      <w:color w:val="0000FF"/>
      <w:u w:val="single"/>
    </w:rPr>
  </w:style>
  <w:style w:type="paragraph" w:styleId="6">
    <w:name w:val="List Paragraph"/>
    <w:basedOn w:val="1"/>
    <w:qFormat/>
    <w:uiPriority w:val="34"/>
    <w:pPr>
      <w:widowControl w:val="0"/>
      <w:ind w:firstLine="420" w:firstLineChars="200"/>
      <w:jc w:val="both"/>
    </w:pPr>
    <w:rPr>
      <w:rFonts w:asciiTheme="minorHAnsi" w:hAnsiTheme="minorHAnsi" w:eastAsiaTheme="minorEastAsia" w:cstheme="minorBidi"/>
      <w:kern w:val="2"/>
      <w:sz w:val="21"/>
    </w:rPr>
  </w:style>
  <w:style w:type="character" w:customStyle="1" w:styleId="7">
    <w:name w:val="批注框文本 字符"/>
    <w:basedOn w:val="4"/>
    <w:link w:val="2"/>
    <w:semiHidden/>
    <w:qFormat/>
    <w:uiPriority w:val="99"/>
    <w:rPr>
      <w:rFonts w:ascii="宋体" w:hAnsi="宋体" w:eastAsia="宋体" w:cs="宋体"/>
      <w:sz w:val="18"/>
      <w:szCs w:val="18"/>
    </w:rPr>
  </w:style>
  <w:style w:type="character" w:customStyle="1" w:styleId="8">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229</Words>
  <Characters>1307</Characters>
  <Lines>10</Lines>
  <Paragraphs>3</Paragraphs>
  <TotalTime>57</TotalTime>
  <ScaleCrop>false</ScaleCrop>
  <LinksUpToDate>false</LinksUpToDate>
  <CharactersWithSpaces>1533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2022-02-21T03:15:00Z</dcterms:created>
  <dc:creator>Microsoft Office User</dc:creator>
  <cp:lastModifiedBy>Xu XM</cp:lastModifiedBy>
  <dcterms:modified xsi:type="dcterms:W3CDTF">2022-02-21T04:34:03Z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5B965AA70F7541E885F8A0611C27E6FE</vt:lpwstr>
  </property>
</Properties>
</file>